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Linear Regression Practice on Marathon Data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Starters-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Make sure the Data Analysis ToolPack is turned on in Excel.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Open the document containing the data from the Google Classroom.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Look at the 2010 Boston Marathon Data Tab.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this project you will be performing linear regression on three sets of runners’ split data for the Boston Marathon. For each set you will answer/complete the following below. The splits data you will be performing the regression on is: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5k split and 10k split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5k split and half marathon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Half marathon split and total marathon time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Create a scatterplot between each split data above. Be sure to include the following in each scatterplot.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Plot title, axes labeled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Tic marks appropriately labeled and spaced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Markers appropriate size (not too large/small)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Define x and y variables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Based on the scatterplot, describe the relationship between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x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Remember to describe strength, form, direction, outliers and influential points.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the Data Analysis ToolPak in excel, calculate the Least-Squares Regression Line (LSRL). Be sure to include the following: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Variable definitions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Interpretations of slope and intercept in context.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Equation for LSRL, using the context of the data set.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the results from the regression in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step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find and interpret (in context) the correlation coefficient and coefficient of determination. Be sure to comment if the correlation coefficient match your description of the scatterplot.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Determine if the LSRL is a good model for the data. Be sure to calculate the residuals (include the equation for finding residuals-in context), make and interpret the residual plot.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